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261"/>
        <w:gridCol w:w="3685"/>
        <w:gridCol w:w="3119"/>
      </w:tblGrid>
      <w:tr w:rsidR="00023E9E" w:rsidRPr="0065678A" w:rsidTr="004D541F">
        <w:trPr>
          <w:trHeight w:val="2410"/>
        </w:trPr>
        <w:tc>
          <w:tcPr>
            <w:tcW w:w="3261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023E9E" w:rsidRDefault="00023E9E" w:rsidP="004D541F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 wp14:anchorId="2FBDF56A" wp14:editId="257CC0A5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023E9E" w:rsidRDefault="00023E9E" w:rsidP="004D541F">
            <w:pPr>
              <w:jc w:val="center"/>
              <w:rPr>
                <w:color w:val="000000"/>
                <w:lang w:val="en-US"/>
              </w:rPr>
            </w:pPr>
          </w:p>
          <w:p w:rsidR="00023E9E" w:rsidRDefault="00023E9E" w:rsidP="004D541F">
            <w:pPr>
              <w:pStyle w:val="5"/>
            </w:pPr>
          </w:p>
          <w:p w:rsidR="00023E9E" w:rsidRDefault="00023E9E" w:rsidP="004D541F">
            <w:pPr>
              <w:jc w:val="center"/>
              <w:rPr>
                <w:lang w:val="en-US"/>
              </w:rPr>
            </w:pPr>
          </w:p>
          <w:p w:rsidR="00023E9E" w:rsidRDefault="00023E9E" w:rsidP="004D541F">
            <w:pPr>
              <w:jc w:val="center"/>
              <w:rPr>
                <w:lang w:val="en-US"/>
              </w:rPr>
            </w:pPr>
          </w:p>
          <w:p w:rsidR="00023E9E" w:rsidRDefault="00023E9E" w:rsidP="004D541F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REPUBLICA MOLDOVA</w:t>
            </w:r>
          </w:p>
          <w:p w:rsidR="00023E9E" w:rsidRDefault="00023E9E" w:rsidP="004D541F">
            <w:pPr>
              <w:pStyle w:val="a4"/>
              <w:jc w:val="center"/>
              <w:rPr>
                <w:b/>
                <w:color w:val="000000"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 xml:space="preserve">UTA  GĂGĂUZIA </w:t>
            </w:r>
            <w:r>
              <w:rPr>
                <w:b/>
                <w:color w:val="000000"/>
                <w:sz w:val="16"/>
                <w:szCs w:val="16"/>
                <w:lang w:val="en-US"/>
              </w:rPr>
              <w:br/>
              <w:t xml:space="preserve"> MUNICIPIUL CEADÎR-LUNGA</w:t>
            </w:r>
          </w:p>
          <w:p w:rsidR="00023E9E" w:rsidRDefault="00023E9E" w:rsidP="004D541F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color w:val="000000"/>
                <w:sz w:val="16"/>
                <w:szCs w:val="16"/>
                <w:lang w:val="en-US"/>
              </w:rPr>
              <w:t>CO</w:t>
            </w:r>
            <w:r>
              <w:rPr>
                <w:b/>
                <w:color w:val="000000"/>
                <w:sz w:val="16"/>
                <w:szCs w:val="16"/>
                <w:lang w:val="ro-RO"/>
              </w:rPr>
              <w:t>NSILIUL MUNICIPAL</w:t>
            </w:r>
          </w:p>
          <w:p w:rsidR="00023E9E" w:rsidRDefault="00023E9E" w:rsidP="004D541F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>
              <w:rPr>
                <w:b/>
                <w:sz w:val="16"/>
                <w:szCs w:val="16"/>
                <w:lang w:val="tr-TR"/>
              </w:rPr>
              <w:t>MD-6101</w:t>
            </w:r>
            <w:r>
              <w:rPr>
                <w:b/>
                <w:sz w:val="16"/>
                <w:szCs w:val="16"/>
                <w:lang w:val="en-US"/>
              </w:rPr>
              <w:t xml:space="preserve">, </w:t>
            </w:r>
            <w:proofErr w:type="spellStart"/>
            <w:r>
              <w:rPr>
                <w:b/>
                <w:sz w:val="16"/>
                <w:szCs w:val="16"/>
                <w:lang w:val="en-US"/>
              </w:rPr>
              <w:t>strada</w:t>
            </w:r>
            <w:proofErr w:type="spellEnd"/>
            <w:r>
              <w:rPr>
                <w:b/>
                <w:sz w:val="16"/>
                <w:szCs w:val="16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:rsidR="00023E9E" w:rsidRDefault="00023E9E" w:rsidP="004D541F">
            <w:pPr>
              <w:pStyle w:val="7"/>
              <w:jc w:val="center"/>
              <w:rPr>
                <w:rFonts w:ascii="Times New Roman" w:hAnsi="Times New Roman"/>
                <w:b/>
                <w:sz w:val="20"/>
                <w:szCs w:val="20"/>
                <w:lang w:val="x-none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РЕСПУБЛИКА МОЛДОВА</w:t>
            </w:r>
          </w:p>
          <w:p w:rsidR="00023E9E" w:rsidRDefault="00023E9E" w:rsidP="004D541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АТО ГАГАУЗИЯ</w:t>
            </w:r>
          </w:p>
          <w:p w:rsidR="00023E9E" w:rsidRDefault="00023E9E" w:rsidP="004D541F">
            <w:pPr>
              <w:jc w:val="center"/>
              <w:rPr>
                <w:b/>
                <w:color w:val="000000"/>
                <w:sz w:val="20"/>
                <w:szCs w:val="20"/>
                <w:lang w:val="ro-RO"/>
              </w:rPr>
            </w:pPr>
            <w:r>
              <w:rPr>
                <w:b/>
                <w:color w:val="000000"/>
                <w:sz w:val="20"/>
                <w:szCs w:val="20"/>
              </w:rPr>
              <w:t>МУНИЦИПИЙ ЧАДЫР–ЛУНГА</w:t>
            </w:r>
          </w:p>
          <w:p w:rsidR="00023E9E" w:rsidRDefault="00023E9E" w:rsidP="004D541F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>
              <w:rPr>
                <w:b/>
                <w:color w:val="000000"/>
                <w:sz w:val="20"/>
                <w:szCs w:val="20"/>
              </w:rPr>
              <w:t>МУНИЦИПАЛЬНЫЙ СОВЕТ</w:t>
            </w:r>
          </w:p>
          <w:p w:rsidR="00023E9E" w:rsidRDefault="00023E9E" w:rsidP="004D541F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>
              <w:rPr>
                <w:b/>
                <w:color w:val="000000"/>
                <w:sz w:val="20"/>
                <w:szCs w:val="20"/>
                <w:lang w:val="tr-TR"/>
              </w:rPr>
              <w:t>6100, ул. Ленина, 91</w:t>
            </w:r>
          </w:p>
          <w:p w:rsidR="00023E9E" w:rsidRDefault="00023E9E" w:rsidP="004D541F">
            <w:pPr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>
              <w:rPr>
                <w:b/>
                <w:color w:val="000000"/>
                <w:sz w:val="20"/>
                <w:szCs w:val="20"/>
                <w:lang w:val="tr-TR"/>
              </w:rPr>
              <w:t>tel.  +(373 291) 2-</w:t>
            </w:r>
            <w:r>
              <w:rPr>
                <w:b/>
                <w:color w:val="000000"/>
                <w:sz w:val="20"/>
                <w:szCs w:val="20"/>
                <w:lang w:val="en-US"/>
              </w:rPr>
              <w:t>08-36</w:t>
            </w:r>
          </w:p>
          <w:p w:rsidR="00023E9E" w:rsidRDefault="00023E9E" w:rsidP="004D541F">
            <w:pPr>
              <w:jc w:val="center"/>
              <w:rPr>
                <w:sz w:val="20"/>
                <w:szCs w:val="20"/>
                <w:lang w:val="tr-TR"/>
              </w:rPr>
            </w:pPr>
            <w:r>
              <w:rPr>
                <w:b/>
                <w:color w:val="000000"/>
                <w:sz w:val="20"/>
                <w:szCs w:val="20"/>
                <w:lang w:val="tr-TR"/>
              </w:rPr>
              <w:t>fax. +(37</w:t>
            </w:r>
            <w:r>
              <w:rPr>
                <w:sz w:val="20"/>
                <w:szCs w:val="20"/>
                <w:lang w:val="tr-TR"/>
              </w:rPr>
              <w:t xml:space="preserve">3 </w:t>
            </w:r>
            <w:r>
              <w:rPr>
                <w:b/>
                <w:color w:val="000000"/>
                <w:sz w:val="20"/>
                <w:szCs w:val="20"/>
                <w:lang w:val="tr-TR"/>
              </w:rPr>
              <w:t>291) 2-25-04</w:t>
            </w:r>
          </w:p>
          <w:p w:rsidR="00023E9E" w:rsidRPr="00573C27" w:rsidRDefault="00A84DA6" w:rsidP="004D541F">
            <w:pPr>
              <w:jc w:val="center"/>
              <w:rPr>
                <w:rStyle w:val="a3"/>
                <w:b/>
                <w:lang w:val="en-US"/>
              </w:rPr>
            </w:pPr>
            <w:hyperlink r:id="rId6" w:history="1">
              <w:r w:rsidR="00023E9E">
                <w:rPr>
                  <w:rStyle w:val="a3"/>
                  <w:b/>
                  <w:sz w:val="20"/>
                  <w:szCs w:val="20"/>
                  <w:lang w:val="tr-TR"/>
                </w:rPr>
                <w:t>www.ceadir-lunga.md</w:t>
              </w:r>
            </w:hyperlink>
          </w:p>
          <w:p w:rsidR="00023E9E" w:rsidRPr="00573C27" w:rsidRDefault="00023E9E" w:rsidP="004D541F">
            <w:pPr>
              <w:jc w:val="center"/>
              <w:rPr>
                <w:color w:val="000000"/>
                <w:lang w:val="en-US"/>
              </w:rPr>
            </w:pPr>
            <w:r>
              <w:rPr>
                <w:b/>
                <w:color w:val="000000"/>
                <w:sz w:val="20"/>
                <w:szCs w:val="20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023E9E" w:rsidRDefault="00023E9E" w:rsidP="004D541F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 wp14:anchorId="3DF74B50" wp14:editId="53111FF1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Описание: 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023E9E" w:rsidRDefault="00023E9E" w:rsidP="004D541F">
            <w:pPr>
              <w:jc w:val="center"/>
              <w:rPr>
                <w:color w:val="000000"/>
                <w:lang w:val="tr-TR"/>
              </w:rPr>
            </w:pPr>
          </w:p>
          <w:p w:rsidR="00023E9E" w:rsidRDefault="00023E9E" w:rsidP="004D541F">
            <w:pPr>
              <w:jc w:val="center"/>
              <w:rPr>
                <w:color w:val="000000"/>
                <w:lang w:val="tr-TR"/>
              </w:rPr>
            </w:pPr>
          </w:p>
          <w:p w:rsidR="00023E9E" w:rsidRDefault="00023E9E" w:rsidP="004D541F">
            <w:pPr>
              <w:jc w:val="center"/>
              <w:rPr>
                <w:color w:val="000000"/>
                <w:lang w:val="en-US"/>
              </w:rPr>
            </w:pPr>
          </w:p>
          <w:p w:rsidR="00023E9E" w:rsidRDefault="00023E9E" w:rsidP="004D541F">
            <w:pPr>
              <w:jc w:val="center"/>
              <w:rPr>
                <w:color w:val="000000"/>
                <w:lang w:val="en-US"/>
              </w:rPr>
            </w:pPr>
          </w:p>
          <w:p w:rsidR="00023E9E" w:rsidRDefault="00023E9E" w:rsidP="004D541F">
            <w:pPr>
              <w:pStyle w:val="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MOLDOVA RESPUBLİKASI</w:t>
            </w:r>
          </w:p>
          <w:p w:rsidR="00023E9E" w:rsidRDefault="00023E9E" w:rsidP="004D541F">
            <w:pPr>
              <w:jc w:val="center"/>
              <w:rPr>
                <w:b/>
                <w:sz w:val="16"/>
                <w:szCs w:val="16"/>
                <w:lang w:val="tr-TR"/>
              </w:rPr>
            </w:pPr>
            <w:r>
              <w:rPr>
                <w:b/>
                <w:sz w:val="16"/>
                <w:szCs w:val="16"/>
                <w:lang w:val="tr-TR"/>
              </w:rPr>
              <w:t>GAGAUZİYA (GAGAUZ ERİ)</w:t>
            </w:r>
          </w:p>
          <w:p w:rsidR="00023E9E" w:rsidRDefault="00023E9E" w:rsidP="004D541F">
            <w:pPr>
              <w:jc w:val="center"/>
              <w:rPr>
                <w:b/>
                <w:sz w:val="16"/>
                <w:szCs w:val="16"/>
                <w:lang w:val="tr-TR"/>
              </w:rPr>
            </w:pPr>
            <w:r>
              <w:rPr>
                <w:b/>
                <w:sz w:val="16"/>
                <w:szCs w:val="16"/>
                <w:lang w:val="tr-TR"/>
              </w:rPr>
              <w:t>AVTONOM-TERİTORİAL BÖLGESİ</w:t>
            </w:r>
          </w:p>
          <w:p w:rsidR="00023E9E" w:rsidRDefault="00023E9E" w:rsidP="004D541F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>
              <w:rPr>
                <w:b/>
                <w:color w:val="000000"/>
                <w:sz w:val="16"/>
                <w:szCs w:val="16"/>
                <w:lang w:val="tr-TR"/>
              </w:rPr>
              <w:t xml:space="preserve">ÇADIR-LUNGA </w:t>
            </w:r>
            <w:r>
              <w:rPr>
                <w:b/>
                <w:sz w:val="16"/>
                <w:szCs w:val="16"/>
                <w:lang w:val="tr-TR"/>
              </w:rPr>
              <w:t>MUNİ</w:t>
            </w:r>
            <w:r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>
              <w:rPr>
                <w:b/>
                <w:sz w:val="16"/>
                <w:szCs w:val="16"/>
                <w:lang w:val="tr-TR"/>
              </w:rPr>
              <w:t>İPİYASI</w:t>
            </w:r>
          </w:p>
          <w:p w:rsidR="00023E9E" w:rsidRDefault="00023E9E" w:rsidP="004D541F">
            <w:pPr>
              <w:jc w:val="center"/>
              <w:rPr>
                <w:b/>
                <w:sz w:val="16"/>
                <w:szCs w:val="16"/>
                <w:lang w:val="tr-TR"/>
              </w:rPr>
            </w:pPr>
            <w:r>
              <w:rPr>
                <w:b/>
                <w:sz w:val="16"/>
                <w:szCs w:val="16"/>
                <w:lang w:val="tr-TR"/>
              </w:rPr>
              <w:t>MUNİ</w:t>
            </w:r>
            <w:r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>
              <w:rPr>
                <w:b/>
                <w:sz w:val="16"/>
                <w:szCs w:val="16"/>
                <w:lang w:val="tr-TR"/>
              </w:rPr>
              <w:t>İPİYASININ  NASAATI</w:t>
            </w:r>
          </w:p>
          <w:p w:rsidR="00023E9E" w:rsidRDefault="00023E9E" w:rsidP="004D541F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>
              <w:rPr>
                <w:b/>
                <w:sz w:val="16"/>
                <w:szCs w:val="16"/>
                <w:lang w:val="tr-TR"/>
              </w:rPr>
              <w:t>MD-6101, LENİN sokaa, 91</w:t>
            </w:r>
          </w:p>
        </w:tc>
      </w:tr>
    </w:tbl>
    <w:p w:rsidR="00023E9E" w:rsidRPr="00433DC7" w:rsidRDefault="00023E9E" w:rsidP="00023E9E">
      <w:pPr>
        <w:jc w:val="right"/>
        <w:rPr>
          <w:b/>
          <w:caps/>
        </w:rPr>
      </w:pPr>
      <w:r>
        <w:rPr>
          <w:b/>
          <w:caps/>
        </w:rPr>
        <w:t>ПРОЕКТ</w:t>
      </w:r>
    </w:p>
    <w:p w:rsidR="00023E9E" w:rsidRDefault="00023E9E" w:rsidP="00023E9E">
      <w:pPr>
        <w:jc w:val="center"/>
        <w:rPr>
          <w:b/>
          <w:caps/>
          <w:lang w:val="tr-TR"/>
        </w:rPr>
      </w:pPr>
      <w:r>
        <w:rPr>
          <w:b/>
          <w:caps/>
          <w:lang w:val="tr-TR"/>
        </w:rPr>
        <w:t>Решение</w:t>
      </w:r>
    </w:p>
    <w:p w:rsidR="00023E9E" w:rsidRDefault="00023E9E" w:rsidP="00023E9E">
      <w:pPr>
        <w:jc w:val="center"/>
        <w:rPr>
          <w:b/>
          <w:lang w:eastAsia="ar-SA"/>
        </w:rPr>
      </w:pPr>
      <w:r>
        <w:rPr>
          <w:b/>
        </w:rPr>
        <w:t>________</w:t>
      </w:r>
      <w:r>
        <w:rPr>
          <w:b/>
          <w:lang w:val="tr-TR"/>
        </w:rPr>
        <w:t>202</w:t>
      </w:r>
      <w:r w:rsidRPr="0065678A">
        <w:rPr>
          <w:b/>
        </w:rPr>
        <w:t>6</w:t>
      </w:r>
      <w:r>
        <w:rPr>
          <w:b/>
          <w:lang w:val="tr-TR"/>
        </w:rPr>
        <w:t>г.                                                                                             №</w:t>
      </w:r>
      <w:r>
        <w:rPr>
          <w:b/>
        </w:rPr>
        <w:t>______</w:t>
      </w:r>
    </w:p>
    <w:p w:rsidR="00023E9E" w:rsidRDefault="00023E9E" w:rsidP="00023E9E">
      <w:pPr>
        <w:jc w:val="center"/>
        <w:rPr>
          <w:b/>
          <w:lang w:val="tr-TR"/>
        </w:rPr>
      </w:pPr>
      <w:r>
        <w:rPr>
          <w:b/>
          <w:lang w:val="tr-TR"/>
        </w:rPr>
        <w:t>мун. Чадыр-Лунга</w:t>
      </w:r>
    </w:p>
    <w:p w:rsidR="00023E9E" w:rsidRDefault="00023E9E" w:rsidP="00023E9E">
      <w:pPr>
        <w:rPr>
          <w:b/>
          <w:bCs/>
          <w:color w:val="000000"/>
        </w:rPr>
      </w:pPr>
    </w:p>
    <w:p w:rsidR="00023E9E" w:rsidRDefault="00023E9E" w:rsidP="00023E9E">
      <w:pPr>
        <w:widowControl w:val="0"/>
        <w:tabs>
          <w:tab w:val="left" w:pos="851"/>
        </w:tabs>
        <w:autoSpaceDE w:val="0"/>
        <w:autoSpaceDN w:val="0"/>
        <w:adjustRightInd w:val="0"/>
        <w:rPr>
          <w:b/>
        </w:rPr>
      </w:pPr>
      <w:bookmarkStart w:id="0" w:name="_GoBack"/>
      <w:r w:rsidRPr="00B22071">
        <w:rPr>
          <w:b/>
        </w:rPr>
        <w:t xml:space="preserve">Об определении приоритетности внедрения проекта капитальных инвестиций </w:t>
      </w:r>
      <w:proofErr w:type="gramStart"/>
      <w:r w:rsidRPr="00B22071">
        <w:rPr>
          <w:b/>
        </w:rPr>
        <w:t>мун.Чадыр</w:t>
      </w:r>
      <w:proofErr w:type="gramEnd"/>
      <w:r w:rsidRPr="00B22071">
        <w:rPr>
          <w:b/>
        </w:rPr>
        <w:t>-Лунга</w:t>
      </w:r>
      <w:r>
        <w:rPr>
          <w:b/>
        </w:rPr>
        <w:t xml:space="preserve"> на 202</w:t>
      </w:r>
      <w:r w:rsidRPr="00023E9E">
        <w:rPr>
          <w:b/>
        </w:rPr>
        <w:t>6</w:t>
      </w:r>
      <w:r>
        <w:rPr>
          <w:b/>
        </w:rPr>
        <w:t xml:space="preserve"> год</w:t>
      </w:r>
      <w:bookmarkEnd w:id="0"/>
    </w:p>
    <w:p w:rsidR="00023E9E" w:rsidRDefault="00023E9E" w:rsidP="00023E9E">
      <w:pPr>
        <w:widowControl w:val="0"/>
        <w:tabs>
          <w:tab w:val="left" w:pos="851"/>
        </w:tabs>
        <w:autoSpaceDE w:val="0"/>
        <w:autoSpaceDN w:val="0"/>
        <w:adjustRightInd w:val="0"/>
      </w:pPr>
    </w:p>
    <w:p w:rsidR="00023E9E" w:rsidRDefault="00023E9E" w:rsidP="00023E9E">
      <w:pPr>
        <w:widowControl w:val="0"/>
        <w:tabs>
          <w:tab w:val="left" w:pos="851"/>
        </w:tabs>
        <w:autoSpaceDE w:val="0"/>
        <w:autoSpaceDN w:val="0"/>
        <w:adjustRightInd w:val="0"/>
        <w:jc w:val="both"/>
      </w:pPr>
      <w:r>
        <w:tab/>
        <w:t>Рассмотрев обращение Главного управления строительства и инфраструктуры АТО Гагаузия за Ns01-6/17-28 от 06 января 2026 года, на основании ст.7 Закона АТО Гагаузия №8-</w:t>
      </w:r>
      <w:r>
        <w:rPr>
          <w:lang w:val="en-US"/>
        </w:rPr>
        <w:t>IV</w:t>
      </w:r>
      <w:r>
        <w:t>/</w:t>
      </w:r>
      <w:r>
        <w:rPr>
          <w:lang w:val="en-US"/>
        </w:rPr>
        <w:t>VI</w:t>
      </w:r>
      <w:r>
        <w:t xml:space="preserve"> от 19.05.2017 года «О капитальных инвестициях» и Закона АТО Гагаузия №</w:t>
      </w:r>
      <w:r w:rsidRPr="000A7B10">
        <w:t>11</w:t>
      </w:r>
      <w:r>
        <w:t>-</w:t>
      </w:r>
      <w:r>
        <w:rPr>
          <w:lang w:val="en-US"/>
        </w:rPr>
        <w:t>IV</w:t>
      </w:r>
      <w:r>
        <w:t>/</w:t>
      </w:r>
      <w:r>
        <w:rPr>
          <w:lang w:val="en-US"/>
        </w:rPr>
        <w:t>VII</w:t>
      </w:r>
      <w:r>
        <w:t xml:space="preserve"> от 25.05.2022 года «О внесении изменений и дополнений в Закон АТО Гагаузия №8-</w:t>
      </w:r>
      <w:r>
        <w:rPr>
          <w:lang w:val="en-US"/>
        </w:rPr>
        <w:t>IV</w:t>
      </w:r>
      <w:r>
        <w:t>/</w:t>
      </w:r>
      <w:r>
        <w:rPr>
          <w:lang w:val="en-US"/>
        </w:rPr>
        <w:t>VI</w:t>
      </w:r>
      <w:r>
        <w:t xml:space="preserve"> от 19.05.2017 года «О капитальных инвестициях», согласно которым, наряду с предоставлением </w:t>
      </w:r>
      <w:proofErr w:type="spellStart"/>
      <w:r>
        <w:t>Примэрией</w:t>
      </w:r>
      <w:proofErr w:type="spellEnd"/>
      <w:r>
        <w:t xml:space="preserve"> мун.Чадыр-Лунга необходимого пакета документов, а решением местного Совета необходимо определить приоритетность проекта капитальных инвестиций населённых пунктов, учитывая необходимость в улу</w:t>
      </w:r>
      <w:r w:rsidR="003C16F4">
        <w:t>чшении городской инфраструктуры</w:t>
      </w:r>
      <w:r>
        <w:t xml:space="preserve"> </w:t>
      </w:r>
      <w:r w:rsidR="003C16F4">
        <w:t>(</w:t>
      </w:r>
      <w:r>
        <w:t xml:space="preserve">в том числе </w:t>
      </w:r>
      <w:r w:rsidR="003C16F4">
        <w:t>образовательной)</w:t>
      </w:r>
      <w:r>
        <w:t>, а именно доступность к образовательным и социальным объектам  города путем строительства дорожной инфраструктуры, руководствуясь ст.14 закона РМ «О местном публичном управлении» № 436 - XVI от 28.12.2006г.,</w:t>
      </w:r>
    </w:p>
    <w:p w:rsidR="00023E9E" w:rsidRDefault="00023E9E" w:rsidP="00023E9E">
      <w:pPr>
        <w:widowControl w:val="0"/>
        <w:tabs>
          <w:tab w:val="left" w:pos="851"/>
        </w:tabs>
        <w:autoSpaceDE w:val="0"/>
        <w:autoSpaceDN w:val="0"/>
        <w:adjustRightInd w:val="0"/>
        <w:jc w:val="both"/>
      </w:pPr>
    </w:p>
    <w:p w:rsidR="00023E9E" w:rsidRDefault="00023E9E" w:rsidP="00023E9E">
      <w:pPr>
        <w:jc w:val="center"/>
      </w:pPr>
      <w:proofErr w:type="spellStart"/>
      <w:r>
        <w:t>Чадыр</w:t>
      </w:r>
      <w:proofErr w:type="spellEnd"/>
      <w:r>
        <w:t>–</w:t>
      </w:r>
      <w:proofErr w:type="spellStart"/>
      <w:r>
        <w:t>Лунгский</w:t>
      </w:r>
      <w:proofErr w:type="spellEnd"/>
      <w:r>
        <w:t xml:space="preserve"> Муниципальный Совет</w:t>
      </w:r>
    </w:p>
    <w:p w:rsidR="00023E9E" w:rsidRDefault="00023E9E" w:rsidP="00023E9E">
      <w:pPr>
        <w:jc w:val="center"/>
        <w:rPr>
          <w:b/>
        </w:rPr>
      </w:pPr>
      <w:r>
        <w:rPr>
          <w:b/>
        </w:rPr>
        <w:t>РЕШИЛ:</w:t>
      </w:r>
    </w:p>
    <w:p w:rsidR="00023E9E" w:rsidRDefault="00023E9E" w:rsidP="00023E9E">
      <w:pPr>
        <w:jc w:val="center"/>
        <w:rPr>
          <w:b/>
        </w:rPr>
      </w:pPr>
    </w:p>
    <w:p w:rsidR="00023E9E" w:rsidRDefault="00023E9E" w:rsidP="00023E9E">
      <w:pPr>
        <w:pStyle w:val="a5"/>
        <w:numPr>
          <w:ilvl w:val="0"/>
          <w:numId w:val="1"/>
        </w:numPr>
        <w:spacing w:after="200"/>
        <w:ind w:left="426" w:hanging="426"/>
        <w:contextualSpacing/>
        <w:jc w:val="both"/>
      </w:pPr>
      <w:r>
        <w:t xml:space="preserve">Определить приоритетность </w:t>
      </w:r>
      <w:r w:rsidRPr="007A477F">
        <w:t xml:space="preserve">внедрения проекта капитальных инвестиций </w:t>
      </w:r>
      <w:proofErr w:type="gramStart"/>
      <w:r w:rsidRPr="007A477F">
        <w:t>мун.Чадыр</w:t>
      </w:r>
      <w:proofErr w:type="gramEnd"/>
      <w:r w:rsidRPr="007A477F">
        <w:t>-Лунга на 202</w:t>
      </w:r>
      <w:r>
        <w:t>6</w:t>
      </w:r>
      <w:r w:rsidRPr="007A477F">
        <w:t xml:space="preserve"> год</w:t>
      </w:r>
      <w:r>
        <w:t xml:space="preserve"> на сумму </w:t>
      </w:r>
      <w:r>
        <w:rPr>
          <w:u w:val="single"/>
        </w:rPr>
        <w:t>937,01</w:t>
      </w:r>
      <w:r w:rsidR="003C16F4">
        <w:rPr>
          <w:u w:val="single"/>
        </w:rPr>
        <w:t xml:space="preserve"> (по 321,0 тысяч леев на округ)</w:t>
      </w:r>
      <w:r>
        <w:t xml:space="preserve"> тысяч леев</w:t>
      </w:r>
      <w:r>
        <w:rPr>
          <w:b/>
        </w:rPr>
        <w:t>:</w:t>
      </w:r>
      <w:r>
        <w:t xml:space="preserve">: </w:t>
      </w:r>
    </w:p>
    <w:p w:rsidR="00023E9E" w:rsidRDefault="00023E9E" w:rsidP="00023E9E">
      <w:pPr>
        <w:pStyle w:val="a5"/>
        <w:spacing w:after="200"/>
        <w:ind w:left="426"/>
        <w:contextualSpacing/>
        <w:jc w:val="both"/>
        <w:rPr>
          <w:b/>
        </w:rPr>
      </w:pPr>
      <w:r>
        <w:t xml:space="preserve">- </w:t>
      </w:r>
      <w:r w:rsidRPr="00023E9E">
        <w:rPr>
          <w:b/>
        </w:rPr>
        <w:t xml:space="preserve"> на капит</w:t>
      </w:r>
      <w:r>
        <w:rPr>
          <w:b/>
        </w:rPr>
        <w:t>аль</w:t>
      </w:r>
      <w:r w:rsidRPr="00023E9E">
        <w:rPr>
          <w:b/>
        </w:rPr>
        <w:t xml:space="preserve">ный ремонт: </w:t>
      </w:r>
      <w:r>
        <w:rPr>
          <w:b/>
        </w:rPr>
        <w:t>у</w:t>
      </w:r>
      <w:r w:rsidRPr="00023E9E">
        <w:rPr>
          <w:b/>
        </w:rPr>
        <w:t xml:space="preserve">л.28 июня, отрезок дороги от ул. Пушкина до </w:t>
      </w:r>
      <w:proofErr w:type="spellStart"/>
      <w:r w:rsidRPr="00023E9E">
        <w:rPr>
          <w:b/>
        </w:rPr>
        <w:t>ул</w:t>
      </w:r>
      <w:proofErr w:type="spellEnd"/>
      <w:r w:rsidRPr="00023E9E">
        <w:rPr>
          <w:b/>
        </w:rPr>
        <w:t>, Со</w:t>
      </w:r>
      <w:r>
        <w:rPr>
          <w:b/>
        </w:rPr>
        <w:t xml:space="preserve">ветская; </w:t>
      </w:r>
      <w:r w:rsidRPr="00023E9E">
        <w:rPr>
          <w:b/>
        </w:rPr>
        <w:t xml:space="preserve">- </w:t>
      </w:r>
      <w:r>
        <w:rPr>
          <w:b/>
        </w:rPr>
        <w:t xml:space="preserve"> на</w:t>
      </w:r>
      <w:r w:rsidRPr="00023E9E">
        <w:rPr>
          <w:b/>
        </w:rPr>
        <w:t xml:space="preserve"> </w:t>
      </w:r>
      <w:r>
        <w:rPr>
          <w:b/>
        </w:rPr>
        <w:t>капитальный</w:t>
      </w:r>
      <w:r w:rsidRPr="00023E9E">
        <w:rPr>
          <w:b/>
        </w:rPr>
        <w:t xml:space="preserve"> ремонт: </w:t>
      </w:r>
      <w:r>
        <w:rPr>
          <w:b/>
        </w:rPr>
        <w:t>у</w:t>
      </w:r>
      <w:r w:rsidRPr="00023E9E">
        <w:rPr>
          <w:b/>
        </w:rPr>
        <w:t>л. Ворошило</w:t>
      </w:r>
      <w:r>
        <w:rPr>
          <w:b/>
        </w:rPr>
        <w:t xml:space="preserve">ва. от ул. </w:t>
      </w:r>
      <w:proofErr w:type="spellStart"/>
      <w:r>
        <w:rPr>
          <w:b/>
        </w:rPr>
        <w:t>Буд</w:t>
      </w:r>
      <w:r w:rsidR="003C16F4">
        <w:rPr>
          <w:b/>
        </w:rPr>
        <w:t>ж</w:t>
      </w:r>
      <w:r>
        <w:rPr>
          <w:b/>
        </w:rPr>
        <w:t>акской</w:t>
      </w:r>
      <w:proofErr w:type="spellEnd"/>
      <w:r>
        <w:rPr>
          <w:b/>
        </w:rPr>
        <w:t xml:space="preserve"> до бювета;</w:t>
      </w:r>
      <w:r w:rsidRPr="00023E9E">
        <w:rPr>
          <w:b/>
        </w:rPr>
        <w:t xml:space="preserve"> </w:t>
      </w:r>
    </w:p>
    <w:p w:rsidR="00023E9E" w:rsidRPr="00023E9E" w:rsidRDefault="00023E9E" w:rsidP="00023E9E">
      <w:pPr>
        <w:pStyle w:val="a5"/>
        <w:spacing w:after="200"/>
        <w:ind w:left="426"/>
        <w:contextualSpacing/>
        <w:jc w:val="both"/>
        <w:rPr>
          <w:b/>
        </w:rPr>
      </w:pPr>
      <w:r w:rsidRPr="00023E9E">
        <w:rPr>
          <w:b/>
        </w:rPr>
        <w:t xml:space="preserve">- </w:t>
      </w:r>
      <w:r>
        <w:rPr>
          <w:b/>
        </w:rPr>
        <w:t xml:space="preserve"> на</w:t>
      </w:r>
      <w:r w:rsidRPr="00023E9E">
        <w:rPr>
          <w:b/>
        </w:rPr>
        <w:t xml:space="preserve"> капит</w:t>
      </w:r>
      <w:r>
        <w:rPr>
          <w:b/>
        </w:rPr>
        <w:t>альн</w:t>
      </w:r>
      <w:r w:rsidRPr="00023E9E">
        <w:rPr>
          <w:b/>
        </w:rPr>
        <w:t>ые ремонт</w:t>
      </w:r>
      <w:r>
        <w:rPr>
          <w:b/>
        </w:rPr>
        <w:t>ны</w:t>
      </w:r>
      <w:r w:rsidRPr="00023E9E">
        <w:rPr>
          <w:b/>
        </w:rPr>
        <w:t>е</w:t>
      </w:r>
      <w:r>
        <w:rPr>
          <w:b/>
        </w:rPr>
        <w:t xml:space="preserve"> работы</w:t>
      </w:r>
      <w:r w:rsidRPr="00023E9E">
        <w:rPr>
          <w:b/>
        </w:rPr>
        <w:t xml:space="preserve"> гимназии </w:t>
      </w:r>
      <w:r>
        <w:rPr>
          <w:b/>
        </w:rPr>
        <w:t xml:space="preserve">имени </w:t>
      </w:r>
      <w:r w:rsidRPr="00023E9E">
        <w:rPr>
          <w:b/>
        </w:rPr>
        <w:t xml:space="preserve">П. </w:t>
      </w:r>
      <w:proofErr w:type="spellStart"/>
      <w:r>
        <w:rPr>
          <w:b/>
        </w:rPr>
        <w:t>Казмалы</w:t>
      </w:r>
      <w:proofErr w:type="spellEnd"/>
      <w:r>
        <w:rPr>
          <w:b/>
        </w:rPr>
        <w:t>.</w:t>
      </w:r>
    </w:p>
    <w:p w:rsidR="00023E9E" w:rsidRDefault="00023E9E" w:rsidP="00023E9E">
      <w:pPr>
        <w:pStyle w:val="a5"/>
        <w:spacing w:after="200"/>
        <w:ind w:left="426" w:hanging="426"/>
        <w:contextualSpacing/>
        <w:jc w:val="both"/>
        <w:rPr>
          <w:sz w:val="16"/>
          <w:szCs w:val="16"/>
        </w:rPr>
      </w:pPr>
    </w:p>
    <w:p w:rsidR="00023E9E" w:rsidRDefault="00023E9E" w:rsidP="00023E9E">
      <w:pPr>
        <w:pStyle w:val="a5"/>
        <w:numPr>
          <w:ilvl w:val="0"/>
          <w:numId w:val="1"/>
        </w:numPr>
        <w:spacing w:after="200"/>
        <w:ind w:left="426" w:hanging="426"/>
        <w:contextualSpacing/>
        <w:jc w:val="both"/>
      </w:pPr>
      <w:r>
        <w:t xml:space="preserve">Примэрии </w:t>
      </w:r>
      <w:proofErr w:type="gramStart"/>
      <w:r>
        <w:t>мун.Чадыр</w:t>
      </w:r>
      <w:proofErr w:type="gramEnd"/>
      <w:r>
        <w:t xml:space="preserve">-Лунга (г-ну </w:t>
      </w:r>
      <w:proofErr w:type="spellStart"/>
      <w:r>
        <w:t>А.Топал</w:t>
      </w:r>
      <w:proofErr w:type="spellEnd"/>
      <w:r>
        <w:t>):</w:t>
      </w:r>
    </w:p>
    <w:p w:rsidR="00023E9E" w:rsidRDefault="00023E9E" w:rsidP="00023E9E">
      <w:pPr>
        <w:pStyle w:val="a5"/>
        <w:numPr>
          <w:ilvl w:val="0"/>
          <w:numId w:val="2"/>
        </w:numPr>
        <w:spacing w:after="200"/>
        <w:contextualSpacing/>
        <w:jc w:val="both"/>
      </w:pPr>
      <w:r>
        <w:t xml:space="preserve">согласовать приоритетность проекта, указанного в п.1 настоящего решения, с депутатами Народного Собрания </w:t>
      </w:r>
      <w:proofErr w:type="spellStart"/>
      <w:r>
        <w:t>Гагаузии</w:t>
      </w:r>
      <w:proofErr w:type="spellEnd"/>
      <w:r>
        <w:t xml:space="preserve"> от </w:t>
      </w:r>
      <w:proofErr w:type="gramStart"/>
      <w:r>
        <w:t>мун.Чадыр</w:t>
      </w:r>
      <w:proofErr w:type="gramEnd"/>
      <w:r>
        <w:t>-Лунга,</w:t>
      </w:r>
    </w:p>
    <w:p w:rsidR="00023E9E" w:rsidRDefault="00023E9E" w:rsidP="00023E9E">
      <w:pPr>
        <w:pStyle w:val="a5"/>
        <w:numPr>
          <w:ilvl w:val="0"/>
          <w:numId w:val="2"/>
        </w:numPr>
        <w:spacing w:after="200"/>
        <w:contextualSpacing/>
        <w:jc w:val="both"/>
      </w:pPr>
      <w:r>
        <w:t>передать полный пакет документов (проектно-сметная документация, письменное подтверждение от депутатов НСГ и др. необходимые документы) в Главное Управление строительства и инфраструктуры АТО Гагаузия для последующего утверждения Исполнительным Комитетом АТО Гагаузия.</w:t>
      </w:r>
    </w:p>
    <w:p w:rsidR="00023E9E" w:rsidRDefault="00023E9E" w:rsidP="00023E9E">
      <w:pPr>
        <w:pStyle w:val="a5"/>
        <w:ind w:left="426" w:hanging="426"/>
        <w:jc w:val="both"/>
        <w:rPr>
          <w:sz w:val="16"/>
          <w:szCs w:val="16"/>
        </w:rPr>
      </w:pPr>
    </w:p>
    <w:p w:rsidR="00023E9E" w:rsidRDefault="00023E9E" w:rsidP="00023E9E">
      <w:pPr>
        <w:pStyle w:val="a5"/>
        <w:numPr>
          <w:ilvl w:val="0"/>
          <w:numId w:val="1"/>
        </w:numPr>
        <w:spacing w:after="200"/>
        <w:ind w:left="426" w:hanging="426"/>
        <w:contextualSpacing/>
        <w:jc w:val="both"/>
      </w:pPr>
      <w:r>
        <w:t xml:space="preserve">Контроль за исполнением настоящего решения возложить на </w:t>
      </w:r>
      <w:proofErr w:type="spellStart"/>
      <w:r>
        <w:t>Примара</w:t>
      </w:r>
      <w:proofErr w:type="spellEnd"/>
      <w:r>
        <w:t xml:space="preserve"> </w:t>
      </w:r>
      <w:proofErr w:type="spellStart"/>
      <w:r>
        <w:t>мун</w:t>
      </w:r>
      <w:proofErr w:type="spellEnd"/>
      <w:r>
        <w:t xml:space="preserve">. Чадыр-Лунга </w:t>
      </w:r>
      <w:proofErr w:type="spellStart"/>
      <w:r>
        <w:t>А.Топал</w:t>
      </w:r>
      <w:proofErr w:type="spellEnd"/>
      <w:r>
        <w:t xml:space="preserve">. </w:t>
      </w:r>
    </w:p>
    <w:p w:rsidR="00023E9E" w:rsidRPr="008B7342" w:rsidRDefault="00023E9E" w:rsidP="00023E9E">
      <w:pPr>
        <w:pStyle w:val="a5"/>
        <w:ind w:left="426" w:hanging="426"/>
        <w:rPr>
          <w:sz w:val="16"/>
          <w:szCs w:val="16"/>
        </w:rPr>
      </w:pPr>
    </w:p>
    <w:p w:rsidR="00023E9E" w:rsidRDefault="00023E9E" w:rsidP="00023E9E">
      <w:pPr>
        <w:pStyle w:val="a5"/>
        <w:numPr>
          <w:ilvl w:val="0"/>
          <w:numId w:val="1"/>
        </w:numPr>
        <w:spacing w:after="200"/>
        <w:ind w:left="426" w:hanging="426"/>
        <w:contextualSpacing/>
        <w:jc w:val="both"/>
      </w:pPr>
      <w:r>
        <w:t>Настоящее решение может быть оспорено в порядке административного производства в соответствии с Административным Кодексом РМ в суд Комрат в 30-дневный срок, предусмотренный ст.209 Административного Кодекса РМ.</w:t>
      </w:r>
    </w:p>
    <w:p w:rsidR="00023E9E" w:rsidRDefault="00023E9E" w:rsidP="00023E9E">
      <w:pPr>
        <w:pStyle w:val="a5"/>
      </w:pPr>
    </w:p>
    <w:p w:rsidR="00023E9E" w:rsidRDefault="00023E9E" w:rsidP="00023E9E">
      <w:pPr>
        <w:pStyle w:val="Standard"/>
        <w:spacing w:line="276" w:lineRule="auto"/>
        <w:ind w:left="708" w:firstLine="708"/>
      </w:pPr>
    </w:p>
    <w:p w:rsidR="00023E9E" w:rsidRDefault="00023E9E" w:rsidP="00023E9E">
      <w:pPr>
        <w:pStyle w:val="Standard"/>
        <w:spacing w:line="276" w:lineRule="auto"/>
        <w:ind w:left="708" w:firstLine="708"/>
      </w:pPr>
      <w:r>
        <w:t xml:space="preserve">Председатель Совета             </w:t>
      </w:r>
      <w:r>
        <w:tab/>
      </w:r>
      <w:r>
        <w:tab/>
      </w:r>
      <w:r>
        <w:tab/>
        <w:t xml:space="preserve">Виктор ГОЛИШ                                                         </w:t>
      </w:r>
    </w:p>
    <w:p w:rsidR="00023E9E" w:rsidRDefault="00023E9E" w:rsidP="00023E9E">
      <w:pPr>
        <w:pStyle w:val="Standard"/>
        <w:spacing w:line="276" w:lineRule="auto"/>
        <w:ind w:firstLine="708"/>
      </w:pPr>
      <w:r>
        <w:t>Контрассигнует:</w:t>
      </w:r>
    </w:p>
    <w:p w:rsidR="00023E9E" w:rsidRDefault="00023E9E" w:rsidP="00023E9E">
      <w:pPr>
        <w:pStyle w:val="Standard"/>
        <w:spacing w:line="276" w:lineRule="auto"/>
        <w:ind w:left="708" w:firstLine="708"/>
      </w:pPr>
      <w:r>
        <w:t xml:space="preserve">Секретарь Совета            </w:t>
      </w:r>
      <w:r>
        <w:tab/>
      </w:r>
      <w:r>
        <w:tab/>
      </w:r>
      <w:r>
        <w:tab/>
      </w:r>
      <w:r>
        <w:tab/>
        <w:t>Олеся ЧЕБАНОВА</w:t>
      </w:r>
    </w:p>
    <w:p w:rsidR="00023E9E" w:rsidRDefault="00023E9E" w:rsidP="00023E9E">
      <w:pPr>
        <w:pStyle w:val="Standard"/>
        <w:ind w:left="708" w:firstLine="708"/>
      </w:pPr>
    </w:p>
    <w:p w:rsidR="00023E9E" w:rsidRPr="00573C27" w:rsidRDefault="00023E9E" w:rsidP="00023E9E"/>
    <w:p w:rsidR="00023E9E" w:rsidRDefault="00023E9E" w:rsidP="00023E9E">
      <w:pPr>
        <w:ind w:firstLine="709"/>
        <w:jc w:val="both"/>
      </w:pPr>
    </w:p>
    <w:p w:rsidR="00F12C76" w:rsidRDefault="00F12C76" w:rsidP="006C0B77">
      <w:pPr>
        <w:ind w:firstLine="709"/>
        <w:jc w:val="both"/>
      </w:pPr>
    </w:p>
    <w:sectPr w:rsidR="00F12C76" w:rsidSect="00FC72D0">
      <w:pgSz w:w="11906" w:h="16838"/>
      <w:pgMar w:top="425" w:right="566" w:bottom="56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F4293C"/>
    <w:multiLevelType w:val="hybridMultilevel"/>
    <w:tmpl w:val="6450D0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CA2F1F"/>
    <w:multiLevelType w:val="hybridMultilevel"/>
    <w:tmpl w:val="7DE4F4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3E9E"/>
    <w:rsid w:val="00023E9E"/>
    <w:rsid w:val="003C16F4"/>
    <w:rsid w:val="0065678A"/>
    <w:rsid w:val="006C0B77"/>
    <w:rsid w:val="008242FF"/>
    <w:rsid w:val="00870751"/>
    <w:rsid w:val="00922C48"/>
    <w:rsid w:val="00A84DA6"/>
    <w:rsid w:val="00B915B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6914DD1-6B3A-44AD-8AE3-34EFADD3D3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3E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023E9E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qFormat/>
    <w:rsid w:val="00023E9E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023E9E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sid w:val="00023E9E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023E9E"/>
    <w:rPr>
      <w:color w:val="0000FF"/>
      <w:u w:val="single"/>
    </w:rPr>
  </w:style>
  <w:style w:type="paragraph" w:styleId="a4">
    <w:name w:val="No Spacing"/>
    <w:uiPriority w:val="1"/>
    <w:qFormat/>
    <w:rsid w:val="00023E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023E9E"/>
    <w:pPr>
      <w:ind w:left="708"/>
    </w:pPr>
  </w:style>
  <w:style w:type="paragraph" w:customStyle="1" w:styleId="Standard">
    <w:name w:val="Standard"/>
    <w:rsid w:val="00023E9E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eadir-lunga.md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445</Words>
  <Characters>2541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2026-02-18T13:48:00Z</dcterms:created>
  <dcterms:modified xsi:type="dcterms:W3CDTF">2026-02-18T13:55:00Z</dcterms:modified>
</cp:coreProperties>
</file>